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29" w:rsidRPr="00645060" w:rsidRDefault="009D6329" w:rsidP="005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40"/>
          <w:szCs w:val="40"/>
        </w:rPr>
      </w:pPr>
      <w:r w:rsidRPr="00645060">
        <w:rPr>
          <w:b/>
          <w:bCs/>
          <w:color w:val="0070C0"/>
          <w:sz w:val="40"/>
          <w:szCs w:val="40"/>
        </w:rPr>
        <w:t>COMUNICATO</w:t>
      </w:r>
    </w:p>
    <w:p w:rsidR="009D6329" w:rsidRPr="00645060" w:rsidRDefault="009D6329" w:rsidP="005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40"/>
          <w:szCs w:val="40"/>
        </w:rPr>
      </w:pPr>
      <w:r w:rsidRPr="00645060">
        <w:rPr>
          <w:b/>
          <w:bCs/>
          <w:color w:val="0070C0"/>
          <w:sz w:val="40"/>
          <w:szCs w:val="40"/>
        </w:rPr>
        <w:t>RIVOLTO A TUT</w:t>
      </w:r>
      <w:r w:rsidR="00AA5874">
        <w:rPr>
          <w:b/>
          <w:bCs/>
          <w:color w:val="0070C0"/>
          <w:sz w:val="40"/>
          <w:szCs w:val="40"/>
        </w:rPr>
        <w:t>TE LE AZIENDE</w:t>
      </w:r>
    </w:p>
    <w:p w:rsidR="009D6329" w:rsidRDefault="009D6329">
      <w:r>
        <w:t xml:space="preserve">                                                  </w:t>
      </w:r>
    </w:p>
    <w:p w:rsidR="009D6329" w:rsidRPr="00AA5874" w:rsidRDefault="009D6329" w:rsidP="00596061">
      <w:pPr>
        <w:jc w:val="center"/>
        <w:rPr>
          <w:noProof/>
          <w:sz w:val="72"/>
          <w:szCs w:val="72"/>
          <w:lang w:eastAsia="it-IT"/>
        </w:rPr>
      </w:pPr>
      <w:r w:rsidRPr="00AA5874">
        <w:rPr>
          <w:b/>
          <w:bCs/>
          <w:color w:val="4472C4"/>
          <w:sz w:val="72"/>
          <w:szCs w:val="72"/>
        </w:rPr>
        <w:t>PREZZO</w:t>
      </w:r>
      <w:r w:rsidR="00474831" w:rsidRPr="00AA5874">
        <w:rPr>
          <w:noProof/>
          <w:sz w:val="72"/>
          <w:szCs w:val="7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4" o:spid="_x0000_i1026" type="#_x0000_t75" style="width:108pt;height:70.5pt;flip:x;visibility:visible">
            <v:imagedata r:id="rId6" o:title=""/>
          </v:shape>
        </w:pict>
      </w:r>
      <w:r w:rsidRPr="00AA5874">
        <w:rPr>
          <w:b/>
          <w:bCs/>
          <w:color w:val="4472C4"/>
          <w:sz w:val="72"/>
          <w:szCs w:val="72"/>
        </w:rPr>
        <w:t>AMICO</w:t>
      </w:r>
      <w:r w:rsidRPr="00AA5874">
        <w:rPr>
          <w:noProof/>
          <w:sz w:val="72"/>
          <w:szCs w:val="72"/>
          <w:lang w:eastAsia="it-IT"/>
        </w:rPr>
        <w:t xml:space="preserve"> </w:t>
      </w:r>
    </w:p>
    <w:p w:rsidR="00AA5874" w:rsidRPr="005A77FA" w:rsidRDefault="00AA5874" w:rsidP="00AA5874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</w:t>
      </w:r>
      <w:r w:rsidRPr="005A77FA">
        <w:rPr>
          <w:b/>
          <w:bCs/>
          <w:color w:val="C00000"/>
          <w:sz w:val="40"/>
          <w:szCs w:val="40"/>
        </w:rPr>
        <w:t xml:space="preserve">CAMPAGNA NAZIONALE DELLA CONVENIENZA </w:t>
      </w:r>
    </w:p>
    <w:p w:rsidR="00AA5874" w:rsidRDefault="00AA5874" w:rsidP="00AA587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5A77FA">
        <w:rPr>
          <w:b/>
          <w:bCs/>
          <w:color w:val="C00000"/>
          <w:sz w:val="40"/>
          <w:szCs w:val="40"/>
          <w:u w:val="single"/>
        </w:rPr>
        <w:t>RISERVATA AI SOCI</w:t>
      </w:r>
    </w:p>
    <w:p w:rsidR="00AA5874" w:rsidRDefault="00AA5874" w:rsidP="00596061">
      <w:pPr>
        <w:jc w:val="center"/>
        <w:rPr>
          <w:noProof/>
          <w:lang w:eastAsia="it-IT"/>
        </w:rPr>
      </w:pPr>
    </w:p>
    <w:p w:rsidR="00AA5874" w:rsidRPr="00596061" w:rsidRDefault="00AA5874" w:rsidP="00596061">
      <w:pPr>
        <w:jc w:val="center"/>
        <w:rPr>
          <w:color w:val="0070C0"/>
          <w:sz w:val="96"/>
          <w:szCs w:val="96"/>
        </w:rPr>
      </w:pPr>
      <w:r>
        <w:rPr>
          <w:noProof/>
          <w:lang w:eastAsia="it-IT"/>
        </w:rPr>
        <w:pict>
          <v:shape id="_x0000_i1040" type="#_x0000_t75" alt="logonewfedercasa" style="width:246.75pt;height:94.5pt;visibility:visible">
            <v:imagedata r:id="rId7" o:title=""/>
          </v:shape>
        </w:pict>
      </w:r>
    </w:p>
    <w:p w:rsidR="009D6329" w:rsidRDefault="009D6329" w:rsidP="00596061">
      <w:pPr>
        <w:rPr>
          <w:b/>
          <w:bCs/>
          <w:color w:val="0070C0"/>
          <w:sz w:val="28"/>
          <w:szCs w:val="28"/>
        </w:rPr>
      </w:pPr>
    </w:p>
    <w:p w:rsidR="009D6329" w:rsidRPr="00AA5874" w:rsidRDefault="00AA5874" w:rsidP="00CB3D8E">
      <w:pPr>
        <w:jc w:val="both"/>
        <w:rPr>
          <w:b/>
          <w:bCs/>
          <w:color w:val="0070C0"/>
        </w:rPr>
      </w:pPr>
      <w:r w:rsidRPr="00AA5874">
        <w:rPr>
          <w:b/>
          <w:bCs/>
          <w:color w:val="0070C0"/>
        </w:rPr>
        <w:t>L’Associazione</w:t>
      </w:r>
      <w:r w:rsidR="009D6329" w:rsidRPr="00AA5874">
        <w:rPr>
          <w:b/>
          <w:bCs/>
          <w:color w:val="0070C0"/>
        </w:rPr>
        <w:t xml:space="preserve"> Nazionale FEDER.CASA, nell’ambito delle politiche attive in favore dei propri associati,  dal mese ottobre farà visita a tutti i punti vendita dei diversi comparti commerciali, per presentare la PRIMA CAMPAGNA NAZIONALE DELLA CONVENIENZA “PREZZ</w:t>
      </w:r>
      <w:r w:rsidRPr="00AA5874">
        <w:rPr>
          <w:b/>
          <w:bCs/>
          <w:color w:val="0070C0"/>
        </w:rPr>
        <w:t xml:space="preserve">O AMICO” e proporre </w:t>
      </w:r>
      <w:r w:rsidR="009D6329" w:rsidRPr="00AA5874">
        <w:rPr>
          <w:b/>
          <w:bCs/>
          <w:color w:val="0070C0"/>
        </w:rPr>
        <w:t xml:space="preserve"> l’adesione di socio sostenitore con la possibilità </w:t>
      </w:r>
      <w:r w:rsidRPr="00AA5874">
        <w:rPr>
          <w:b/>
          <w:bCs/>
          <w:color w:val="0070C0"/>
        </w:rPr>
        <w:t xml:space="preserve">per l’azienda </w:t>
      </w:r>
      <w:r w:rsidR="009D6329" w:rsidRPr="00AA5874">
        <w:rPr>
          <w:b/>
          <w:bCs/>
          <w:color w:val="0070C0"/>
        </w:rPr>
        <w:t>di inserire nel MERCATO AMICO FEDER.CASA, una propria proposta di offerta, sconto o vantaggio commerciale, riservata ai soci FEDER.CASA che, in sede di acquisto, presentino all’esercente, la tessera e/o il coupon di socio simpatizzante.</w:t>
      </w:r>
    </w:p>
    <w:p w:rsidR="009D6329" w:rsidRPr="00AA5874" w:rsidRDefault="009D6329" w:rsidP="00596061">
      <w:pPr>
        <w:jc w:val="center"/>
        <w:rPr>
          <w:b/>
          <w:bCs/>
          <w:color w:val="0070C0"/>
          <w:sz w:val="36"/>
          <w:szCs w:val="36"/>
        </w:rPr>
      </w:pPr>
      <w:r w:rsidRPr="00AA5874">
        <w:rPr>
          <w:b/>
          <w:bCs/>
          <w:color w:val="0070C0"/>
          <w:sz w:val="36"/>
          <w:szCs w:val="36"/>
        </w:rPr>
        <w:t xml:space="preserve">Per l’azienda che decide di entrare come socio sostenitore </w:t>
      </w:r>
    </w:p>
    <w:p w:rsidR="009D6329" w:rsidRPr="00AA5874" w:rsidRDefault="009D6329" w:rsidP="00596061">
      <w:pPr>
        <w:jc w:val="center"/>
        <w:rPr>
          <w:b/>
          <w:bCs/>
          <w:color w:val="0070C0"/>
          <w:sz w:val="36"/>
          <w:szCs w:val="36"/>
        </w:rPr>
      </w:pPr>
      <w:r w:rsidRPr="00AA5874">
        <w:rPr>
          <w:b/>
          <w:bCs/>
          <w:color w:val="0070C0"/>
          <w:sz w:val="36"/>
          <w:szCs w:val="36"/>
        </w:rPr>
        <w:t xml:space="preserve">nel Bollettino Nazionale </w:t>
      </w:r>
    </w:p>
    <w:p w:rsidR="009D6329" w:rsidRPr="00AA5874" w:rsidRDefault="009D6329" w:rsidP="00596061">
      <w:pPr>
        <w:jc w:val="center"/>
        <w:rPr>
          <w:b/>
          <w:bCs/>
          <w:color w:val="0070C0"/>
          <w:sz w:val="36"/>
          <w:szCs w:val="36"/>
        </w:rPr>
      </w:pPr>
      <w:r w:rsidRPr="00AA5874">
        <w:rPr>
          <w:b/>
          <w:bCs/>
          <w:color w:val="0070C0"/>
          <w:sz w:val="36"/>
          <w:szCs w:val="36"/>
        </w:rPr>
        <w:t xml:space="preserve">PREZZO AMICO FEDER.CASA, </w:t>
      </w:r>
    </w:p>
    <w:p w:rsidR="009D6329" w:rsidRPr="00AA5874" w:rsidRDefault="009D6329" w:rsidP="00596061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AA5874">
        <w:rPr>
          <w:b/>
          <w:bCs/>
          <w:i/>
          <w:iCs/>
          <w:color w:val="0070C0"/>
          <w:sz w:val="36"/>
          <w:szCs w:val="36"/>
        </w:rPr>
        <w:t xml:space="preserve"> 5 BUONE RAGIONI PER DIRE </w:t>
      </w:r>
    </w:p>
    <w:p w:rsidR="009D6329" w:rsidRPr="00AA5874" w:rsidRDefault="009D6329" w:rsidP="00596061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AA5874">
        <w:rPr>
          <w:b/>
          <w:bCs/>
          <w:i/>
          <w:iCs/>
          <w:color w:val="0070C0"/>
          <w:sz w:val="36"/>
          <w:szCs w:val="36"/>
        </w:rPr>
        <w:t>“SI”</w:t>
      </w:r>
    </w:p>
    <w:p w:rsidR="009D6329" w:rsidRDefault="009D6329">
      <w:pPr>
        <w:rPr>
          <w:b/>
          <w:bCs/>
          <w:color w:val="0070C0"/>
          <w:sz w:val="28"/>
          <w:szCs w:val="28"/>
        </w:rPr>
      </w:pPr>
    </w:p>
    <w:p w:rsidR="00474831" w:rsidRDefault="00474831" w:rsidP="00474831">
      <w:pPr>
        <w:jc w:val="center"/>
        <w:rPr>
          <w:b/>
          <w:bCs/>
          <w:color w:val="0070C0"/>
          <w:sz w:val="28"/>
          <w:szCs w:val="28"/>
        </w:rPr>
      </w:pPr>
      <w:r>
        <w:rPr>
          <w:noProof/>
          <w:lang w:eastAsia="it-IT"/>
        </w:rPr>
        <w:lastRenderedPageBreak/>
        <w:pict>
          <v:shape id="_x0000_i1027" type="#_x0000_t75" alt="logonewfedercasa" style="width:183.75pt;height:70.5pt;visibility:visible">
            <v:imagedata r:id="rId7" o:title=""/>
          </v:shape>
        </w:pict>
      </w:r>
    </w:p>
    <w:p w:rsidR="00474831" w:rsidRDefault="00474831">
      <w:pPr>
        <w:rPr>
          <w:b/>
          <w:bCs/>
          <w:color w:val="0070C0"/>
          <w:sz w:val="28"/>
          <w:szCs w:val="28"/>
        </w:rPr>
      </w:pPr>
    </w:p>
    <w:p w:rsidR="009D6329" w:rsidRDefault="009D6329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Con l’ades</w:t>
      </w:r>
      <w:r w:rsidR="00AA5874">
        <w:rPr>
          <w:b/>
          <w:bCs/>
          <w:color w:val="0070C0"/>
          <w:sz w:val="28"/>
          <w:szCs w:val="28"/>
        </w:rPr>
        <w:t>ione quale socio sostenitore al</w:t>
      </w:r>
      <w:r>
        <w:rPr>
          <w:b/>
          <w:bCs/>
          <w:color w:val="0070C0"/>
          <w:sz w:val="28"/>
          <w:szCs w:val="28"/>
        </w:rPr>
        <w:t xml:space="preserve"> Progetto Nazionale PREZZO AMICO, </w:t>
      </w:r>
      <w:r w:rsidR="00AA5874">
        <w:rPr>
          <w:b/>
          <w:bCs/>
          <w:color w:val="0070C0"/>
          <w:sz w:val="28"/>
          <w:szCs w:val="28"/>
        </w:rPr>
        <w:t xml:space="preserve">infatti,  </w:t>
      </w:r>
      <w:r>
        <w:rPr>
          <w:b/>
          <w:bCs/>
          <w:color w:val="0070C0"/>
          <w:sz w:val="28"/>
          <w:szCs w:val="28"/>
        </w:rPr>
        <w:t xml:space="preserve">l’azienda avrà diritto </w:t>
      </w:r>
      <w:r w:rsidR="00474831">
        <w:rPr>
          <w:b/>
          <w:bCs/>
          <w:color w:val="0070C0"/>
          <w:sz w:val="28"/>
          <w:szCs w:val="28"/>
        </w:rPr>
        <w:t>entro 15 giorni dall’attivazione della convenzione</w:t>
      </w:r>
      <w:r>
        <w:rPr>
          <w:b/>
          <w:bCs/>
          <w:color w:val="0070C0"/>
          <w:sz w:val="28"/>
          <w:szCs w:val="28"/>
        </w:rPr>
        <w:t>:</w:t>
      </w:r>
    </w:p>
    <w:p w:rsidR="009D6329" w:rsidRDefault="009D6329">
      <w:pPr>
        <w:rPr>
          <w:b/>
          <w:bCs/>
          <w:color w:val="0070C0"/>
          <w:sz w:val="28"/>
          <w:szCs w:val="28"/>
        </w:rPr>
      </w:pPr>
    </w:p>
    <w:p w:rsidR="00474831" w:rsidRDefault="00474831">
      <w:pPr>
        <w:rPr>
          <w:b/>
          <w:bCs/>
          <w:color w:val="0070C0"/>
          <w:sz w:val="28"/>
          <w:szCs w:val="28"/>
        </w:rPr>
      </w:pPr>
    </w:p>
    <w:p w:rsidR="009D6329" w:rsidRPr="00596061" w:rsidRDefault="009D6329" w:rsidP="00CB3D8E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 nr.</w:t>
      </w:r>
      <w:r w:rsidRPr="00596061">
        <w:rPr>
          <w:b/>
          <w:bCs/>
          <w:color w:val="0070C0"/>
          <w:sz w:val="28"/>
          <w:szCs w:val="28"/>
        </w:rPr>
        <w:t xml:space="preserve">12 PUBBLICAZIONI GRATUITE </w:t>
      </w:r>
      <w:r w:rsidR="00474831">
        <w:rPr>
          <w:b/>
          <w:bCs/>
          <w:color w:val="0070C0"/>
          <w:sz w:val="28"/>
          <w:szCs w:val="28"/>
        </w:rPr>
        <w:t xml:space="preserve">DELLO SCONTO O DELL’OFFERTA COMMERCIALE in una pagina dedicata interamente al </w:t>
      </w:r>
      <w:r w:rsidRPr="00596061">
        <w:rPr>
          <w:b/>
          <w:bCs/>
          <w:color w:val="0070C0"/>
          <w:sz w:val="28"/>
          <w:szCs w:val="28"/>
        </w:rPr>
        <w:t xml:space="preserve"> BOLLETTINO DELLA CONVENIENZA PREZZO AMICO FEDER.CASA, </w:t>
      </w:r>
      <w:r w:rsidR="00474831">
        <w:rPr>
          <w:b/>
          <w:bCs/>
          <w:color w:val="0070C0"/>
          <w:sz w:val="28"/>
          <w:szCs w:val="28"/>
        </w:rPr>
        <w:t xml:space="preserve">aggiornato mensilmente, all’interno del Mensile </w:t>
      </w:r>
      <w:r w:rsidRPr="00596061">
        <w:rPr>
          <w:b/>
          <w:bCs/>
          <w:color w:val="0070C0"/>
          <w:sz w:val="28"/>
          <w:szCs w:val="28"/>
        </w:rPr>
        <w:t>FEDER.CASA NOTIZIE spedito in abbonamento a tutti i soci ed al punto vendita convenzionato</w:t>
      </w:r>
    </w:p>
    <w:p w:rsidR="009D6329" w:rsidRDefault="009D6329" w:rsidP="00596061">
      <w:pPr>
        <w:jc w:val="both"/>
        <w:rPr>
          <w:b/>
          <w:bCs/>
          <w:color w:val="0070C0"/>
          <w:sz w:val="28"/>
          <w:szCs w:val="28"/>
        </w:rPr>
      </w:pPr>
    </w:p>
    <w:p w:rsidR="009D6329" w:rsidRPr="00596061" w:rsidRDefault="009D6329" w:rsidP="00CB3D8E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alla </w:t>
      </w:r>
      <w:r w:rsidRPr="00596061">
        <w:rPr>
          <w:b/>
          <w:bCs/>
          <w:color w:val="0070C0"/>
          <w:sz w:val="28"/>
          <w:szCs w:val="28"/>
        </w:rPr>
        <w:t xml:space="preserve">PUBBLICAZIONE DEL BOLLETTINO DELLA CONVENIENZA PREZZO AMICO FEDER.CASA SUL SITO </w:t>
      </w:r>
      <w:hyperlink r:id="rId8" w:history="1">
        <w:r w:rsidRPr="00596061">
          <w:rPr>
            <w:rStyle w:val="Collegamentoipertestuale"/>
            <w:b/>
            <w:bCs/>
            <w:sz w:val="28"/>
            <w:szCs w:val="28"/>
          </w:rPr>
          <w:t>WWW.FEDER.CASA.IT</w:t>
        </w:r>
      </w:hyperlink>
      <w:r w:rsidRPr="00596061">
        <w:rPr>
          <w:b/>
          <w:bCs/>
          <w:color w:val="0070C0"/>
          <w:sz w:val="28"/>
          <w:szCs w:val="28"/>
        </w:rPr>
        <w:t xml:space="preserve"> CON PAGINA DEDICATA E POSSIBILITA’ DI INTERAGIRE NEL MERCATO AMICO ATTRAVERSO I SOCIAL MEDIA DEL PORTALE</w:t>
      </w:r>
    </w:p>
    <w:p w:rsidR="009D6329" w:rsidRDefault="009D6329" w:rsidP="00596061">
      <w:pPr>
        <w:jc w:val="both"/>
        <w:rPr>
          <w:b/>
          <w:bCs/>
          <w:color w:val="0070C0"/>
          <w:sz w:val="28"/>
          <w:szCs w:val="28"/>
        </w:rPr>
      </w:pPr>
    </w:p>
    <w:p w:rsidR="009D6329" w:rsidRDefault="009D6329" w:rsidP="00CB3D8E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all’</w:t>
      </w:r>
      <w:r w:rsidRPr="00596061">
        <w:rPr>
          <w:b/>
          <w:bCs/>
          <w:color w:val="0070C0"/>
          <w:sz w:val="28"/>
          <w:szCs w:val="28"/>
        </w:rPr>
        <w:t>AFFISSIONE E PROMOZIONE DEL BOLLETTINO DELLA CONVENIENZA PREZZO AMICO FEDER.CASA</w:t>
      </w:r>
      <w:r>
        <w:rPr>
          <w:b/>
          <w:bCs/>
          <w:color w:val="0070C0"/>
          <w:sz w:val="28"/>
          <w:szCs w:val="28"/>
        </w:rPr>
        <w:t xml:space="preserve"> AGGIORNATO MENS</w:t>
      </w:r>
      <w:r w:rsidRPr="00596061">
        <w:rPr>
          <w:b/>
          <w:bCs/>
          <w:color w:val="0070C0"/>
          <w:sz w:val="28"/>
          <w:szCs w:val="28"/>
        </w:rPr>
        <w:t>ILMENTE</w:t>
      </w:r>
      <w:r>
        <w:rPr>
          <w:b/>
          <w:bCs/>
          <w:color w:val="0070C0"/>
          <w:sz w:val="28"/>
          <w:szCs w:val="28"/>
        </w:rPr>
        <w:t>,</w:t>
      </w:r>
      <w:r w:rsidRPr="00596061">
        <w:rPr>
          <w:b/>
          <w:bCs/>
          <w:color w:val="0070C0"/>
          <w:sz w:val="28"/>
          <w:szCs w:val="28"/>
        </w:rPr>
        <w:t xml:space="preserve"> IN TUTTE LE SEDI DI SINDACATO, DI PATRONATO E CAF, PRESENTI IN ITALIA </w:t>
      </w:r>
    </w:p>
    <w:p w:rsidR="009D6329" w:rsidRDefault="009D6329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Default="00474831" w:rsidP="00474831">
      <w:pPr>
        <w:pStyle w:val="Paragrafoelenco"/>
        <w:jc w:val="center"/>
        <w:rPr>
          <w:b/>
          <w:bCs/>
          <w:color w:val="0070C0"/>
          <w:sz w:val="28"/>
          <w:szCs w:val="28"/>
        </w:rPr>
      </w:pPr>
      <w:r>
        <w:rPr>
          <w:noProof/>
          <w:lang w:eastAsia="it-IT"/>
        </w:rPr>
        <w:lastRenderedPageBreak/>
        <w:pict>
          <v:shape id="_x0000_i1043" type="#_x0000_t75" alt="logonewfedercasa" style="width:183.75pt;height:70.5pt;visibility:visible">
            <v:imagedata r:id="rId7" o:title=""/>
          </v:shape>
        </w:pict>
      </w:r>
    </w:p>
    <w:p w:rsidR="0047483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474831" w:rsidRPr="00596061" w:rsidRDefault="00474831" w:rsidP="00596061">
      <w:pPr>
        <w:pStyle w:val="Paragrafoelenco"/>
        <w:rPr>
          <w:b/>
          <w:bCs/>
          <w:color w:val="0070C0"/>
          <w:sz w:val="28"/>
          <w:szCs w:val="28"/>
        </w:rPr>
      </w:pPr>
    </w:p>
    <w:p w:rsidR="009D6329" w:rsidRPr="00C97D92" w:rsidRDefault="009D6329" w:rsidP="00CB3D8E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ALL’INNOVATIVO SERVIZIO GRATUITO AL SOCIO SOSTENITORE DELLA CAMPAGNA DELLA CONVENIENZA</w:t>
      </w:r>
    </w:p>
    <w:p w:rsidR="009D6329" w:rsidRPr="002761C6" w:rsidRDefault="00474831" w:rsidP="00CB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 w:cs="Arial Narrow"/>
          <w:b/>
          <w:bCs/>
          <w:i/>
          <w:iCs/>
          <w:color w:val="0070C0"/>
          <w:sz w:val="96"/>
          <w:szCs w:val="96"/>
        </w:rPr>
      </w:pPr>
      <w:r>
        <w:rPr>
          <w:rFonts w:ascii="Arial Narrow" w:hAnsi="Arial Narrow" w:cs="Arial Narrow"/>
          <w:b/>
          <w:bCs/>
          <w:noProof/>
          <w:color w:val="0070C0"/>
          <w:sz w:val="32"/>
          <w:szCs w:val="32"/>
          <w:lang w:eastAsia="it-IT"/>
        </w:rPr>
        <w:pict>
          <v:shape id="Immagine 1" o:spid="_x0000_i1028" type="#_x0000_t75" style="width:95.25pt;height:107.25pt;visibility:visible">
            <v:imagedata r:id="rId9" o:title=""/>
          </v:shape>
        </w:pict>
      </w:r>
      <w:r w:rsidR="009D6329">
        <w:rPr>
          <w:rFonts w:ascii="Arial Narrow" w:hAnsi="Arial Narrow" w:cs="Arial Narrow"/>
          <w:b/>
          <w:bCs/>
          <w:i/>
          <w:iCs/>
          <w:color w:val="0070C0"/>
          <w:sz w:val="96"/>
          <w:szCs w:val="96"/>
        </w:rPr>
        <w:t>IMPRESA</w:t>
      </w:r>
    </w:p>
    <w:p w:rsidR="009D6329" w:rsidRDefault="009D6329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9D6329" w:rsidRPr="002761C6" w:rsidRDefault="009D6329" w:rsidP="0071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 w:rsidRPr="002761C6">
        <w:rPr>
          <w:rFonts w:ascii="Arial Narrow" w:hAnsi="Arial Narrow" w:cs="Arial Narrow"/>
          <w:b/>
          <w:bCs/>
          <w:color w:val="0070C0"/>
          <w:sz w:val="32"/>
          <w:szCs w:val="32"/>
        </w:rPr>
        <w:t>Un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Esperto giuridico dell’Associazione, sarà a </w:t>
      </w:r>
      <w:r w:rsidRPr="002761C6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disposizione 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dell’azienda, </w:t>
      </w:r>
      <w:r w:rsidRPr="002761C6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per rispondere “on line”, 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ai </w:t>
      </w:r>
      <w:r w:rsidRPr="002761C6">
        <w:rPr>
          <w:rFonts w:ascii="Arial Narrow" w:hAnsi="Arial Narrow" w:cs="Arial Narrow"/>
          <w:b/>
          <w:bCs/>
          <w:color w:val="0070C0"/>
          <w:sz w:val="32"/>
          <w:szCs w:val="32"/>
        </w:rPr>
        <w:t>quesiti in materia di :</w:t>
      </w:r>
    </w:p>
    <w:p w:rsidR="009D6329" w:rsidRPr="005439C3" w:rsidRDefault="009D6329" w:rsidP="0071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24"/>
          <w:szCs w:val="24"/>
        </w:rPr>
      </w:pPr>
      <w:r w:rsidRPr="005439C3">
        <w:rPr>
          <w:rFonts w:ascii="Arial Narrow" w:hAnsi="Arial Narrow" w:cs="Arial Narrow"/>
          <w:b/>
          <w:bCs/>
          <w:color w:val="0070C0"/>
          <w:sz w:val="24"/>
          <w:szCs w:val="24"/>
        </w:rPr>
        <w:t xml:space="preserve"> </w:t>
      </w:r>
      <w:r w:rsidR="00474831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it-IT"/>
        </w:rPr>
        <w:pict>
          <v:shape id="Immagine 2" o:spid="_x0000_i1030" type="#_x0000_t75" style="width:41.25pt;height:46.5pt;visibility:visible">
            <v:imagedata r:id="rId10" o:title=""/>
          </v:shape>
        </w:pict>
      </w:r>
      <w:r w:rsidRPr="005439C3">
        <w:rPr>
          <w:rFonts w:ascii="Arial Narrow" w:hAnsi="Arial Narrow" w:cs="Arial Narrow"/>
          <w:b/>
          <w:bCs/>
          <w:color w:val="0070C0"/>
          <w:sz w:val="24"/>
          <w:szCs w:val="24"/>
        </w:rPr>
        <w:t xml:space="preserve"> BOLLETTE TELEFONICHE, GAS, ACQUA, ENERGIA ELETTRICA</w:t>
      </w:r>
    </w:p>
    <w:p w:rsidR="009D6329" w:rsidRPr="005439C3" w:rsidRDefault="00474831" w:rsidP="0071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it-IT"/>
        </w:rPr>
        <w:pict>
          <v:shape id="Immagine 4" o:spid="_x0000_i1031" type="#_x0000_t75" style="width:42.75pt;height:42pt;visibility:visible">
            <v:imagedata r:id="rId11" o:title=""/>
          </v:shape>
        </w:pict>
      </w:r>
      <w:r w:rsidR="009D6329" w:rsidRPr="005439C3">
        <w:rPr>
          <w:rFonts w:ascii="Arial Narrow" w:hAnsi="Arial Narrow" w:cs="Arial Narrow"/>
          <w:b/>
          <w:bCs/>
          <w:color w:val="0070C0"/>
          <w:sz w:val="24"/>
          <w:szCs w:val="24"/>
        </w:rPr>
        <w:t xml:space="preserve">BANCHE E FINANZIARIE </w:t>
      </w:r>
    </w:p>
    <w:p w:rsidR="009D6329" w:rsidRPr="007100AD" w:rsidRDefault="00474831" w:rsidP="0071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it-IT"/>
        </w:rPr>
        <w:pict>
          <v:shape id="Immagine 5" o:spid="_x0000_i1032" type="#_x0000_t75" style="width:45pt;height:45.75pt;visibility:visible">
            <v:imagedata r:id="rId12" o:title=""/>
          </v:shape>
        </w:pict>
      </w:r>
      <w:r w:rsidR="009D6329" w:rsidRPr="005439C3">
        <w:rPr>
          <w:rFonts w:ascii="Arial Narrow" w:hAnsi="Arial Narrow" w:cs="Arial Narrow"/>
          <w:b/>
          <w:bCs/>
          <w:color w:val="0070C0"/>
          <w:sz w:val="24"/>
          <w:szCs w:val="24"/>
        </w:rPr>
        <w:t>CARTELLE ESATTORIALI</w:t>
      </w:r>
    </w:p>
    <w:p w:rsidR="00474831" w:rsidRDefault="00474831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474831" w:rsidRDefault="00474831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9D6329" w:rsidRPr="00C97D92" w:rsidRDefault="009D6329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>entro  48 ore dall’invio dell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>a richiesta, la mail aziendale riceverà:</w:t>
      </w:r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</w:t>
      </w:r>
    </w:p>
    <w:p w:rsidR="009D6329" w:rsidRDefault="009D6329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474831" w:rsidRDefault="00474831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474831" w:rsidRDefault="00474831" w:rsidP="00474831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>
        <w:rPr>
          <w:noProof/>
          <w:lang w:eastAsia="it-IT"/>
        </w:rPr>
        <w:lastRenderedPageBreak/>
        <w:pict>
          <v:shape id="_x0000_i1045" type="#_x0000_t75" alt="logonewfedercasa" style="width:183.75pt;height:70.5pt;visibility:visible">
            <v:imagedata r:id="rId7" o:title=""/>
          </v:shape>
        </w:pict>
      </w:r>
    </w:p>
    <w:p w:rsidR="00474831" w:rsidRPr="00C97D92" w:rsidRDefault="00474831" w:rsidP="0069605B">
      <w:p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9D6329" w:rsidRPr="00C97D92" w:rsidRDefault="009D6329" w:rsidP="00CB3D8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una scheda informativa con una consulenza specifica sul caso con la possibilità di contattare anche telefonicamente l’esperto per maggiori chiarimenti </w:t>
      </w:r>
    </w:p>
    <w:p w:rsidR="009D6329" w:rsidRPr="00474831" w:rsidRDefault="009D6329" w:rsidP="0047483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>un “</w:t>
      </w:r>
      <w:proofErr w:type="spellStart"/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>fac</w:t>
      </w:r>
      <w:proofErr w:type="spellEnd"/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simile” di lettera, diffida, reclamo e/o 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ricorso già pronto e che l’azienda potrà</w:t>
      </w:r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 inviare come  prima tute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>la legale dei propri</w:t>
      </w:r>
      <w:r w:rsidRPr="00C97D92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diritti, evitando così di spendere soldi, prima di verificare la risposta della controparte e la possibilità di giungere ad un accordo transattivo alternativo al contenzioso.</w:t>
      </w:r>
    </w:p>
    <w:p w:rsidR="009D6329" w:rsidRDefault="009D6329">
      <w:pPr>
        <w:rPr>
          <w:b/>
          <w:bCs/>
          <w:color w:val="0070C0"/>
          <w:sz w:val="28"/>
          <w:szCs w:val="28"/>
        </w:rPr>
      </w:pPr>
    </w:p>
    <w:p w:rsidR="009D6329" w:rsidRDefault="00474831" w:rsidP="00474831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48"/>
          <w:szCs w:val="48"/>
        </w:rPr>
      </w:pPr>
      <w:r>
        <w:rPr>
          <w:rFonts w:ascii="Arial Narrow" w:hAnsi="Arial Narrow" w:cs="Arial Narrow"/>
          <w:b/>
          <w:bCs/>
          <w:noProof/>
          <w:color w:val="0070C0"/>
          <w:sz w:val="48"/>
          <w:szCs w:val="48"/>
          <w:lang w:eastAsia="it-IT"/>
        </w:rPr>
        <w:pict>
          <v:shape id="Immagine 20" o:spid="_x0000_i1034" type="#_x0000_t75" style="width:261pt;height:132.75pt;visibility:visible">
            <v:imagedata r:id="rId13" o:title=""/>
          </v:shape>
        </w:pict>
      </w:r>
    </w:p>
    <w:p w:rsidR="009D6329" w:rsidRPr="002761C6" w:rsidRDefault="009D6329" w:rsidP="00596061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48"/>
          <w:szCs w:val="48"/>
        </w:rPr>
      </w:pPr>
      <w:r w:rsidRPr="002761C6">
        <w:rPr>
          <w:rFonts w:ascii="Arial Narrow" w:hAnsi="Arial Narrow" w:cs="Arial Narrow"/>
          <w:b/>
          <w:bCs/>
          <w:color w:val="0070C0"/>
          <w:sz w:val="48"/>
          <w:szCs w:val="48"/>
        </w:rPr>
        <w:t xml:space="preserve">E se il problema non si risolve, </w:t>
      </w:r>
    </w:p>
    <w:p w:rsidR="009D6329" w:rsidRDefault="009D6329" w:rsidP="00596061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48"/>
          <w:szCs w:val="48"/>
        </w:rPr>
      </w:pPr>
      <w:r>
        <w:rPr>
          <w:rFonts w:ascii="Arial Narrow" w:hAnsi="Arial Narrow" w:cs="Arial Narrow"/>
          <w:b/>
          <w:bCs/>
          <w:color w:val="0070C0"/>
          <w:sz w:val="48"/>
          <w:szCs w:val="48"/>
        </w:rPr>
        <w:t>potrà sempre decidere di avvalers</w:t>
      </w:r>
      <w:r w:rsidRPr="002761C6">
        <w:rPr>
          <w:rFonts w:ascii="Arial Narrow" w:hAnsi="Arial Narrow" w:cs="Arial Narrow"/>
          <w:b/>
          <w:bCs/>
          <w:color w:val="0070C0"/>
          <w:sz w:val="48"/>
          <w:szCs w:val="48"/>
        </w:rPr>
        <w:t xml:space="preserve">i </w:t>
      </w:r>
    </w:p>
    <w:p w:rsidR="009D6329" w:rsidRPr="002761C6" w:rsidRDefault="009D6329" w:rsidP="00A15860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48"/>
          <w:szCs w:val="48"/>
        </w:rPr>
      </w:pPr>
      <w:r w:rsidRPr="002761C6">
        <w:rPr>
          <w:rFonts w:ascii="Arial Narrow" w:hAnsi="Arial Narrow" w:cs="Arial Narrow"/>
          <w:b/>
          <w:bCs/>
          <w:color w:val="0070C0"/>
          <w:sz w:val="48"/>
          <w:szCs w:val="48"/>
        </w:rPr>
        <w:t>dei nostri</w:t>
      </w:r>
    </w:p>
    <w:p w:rsidR="009D6329" w:rsidRDefault="00474831" w:rsidP="00A15860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36"/>
          <w:szCs w:val="36"/>
        </w:rPr>
      </w:pPr>
      <w:r>
        <w:rPr>
          <w:rFonts w:ascii="Arial Narrow" w:hAnsi="Arial Narrow" w:cs="Arial Narrow"/>
          <w:b/>
          <w:bCs/>
          <w:noProof/>
          <w:color w:val="0070C0"/>
          <w:sz w:val="36"/>
          <w:szCs w:val="36"/>
          <w:lang w:eastAsia="it-IT"/>
        </w:rPr>
        <w:pict>
          <v:shape id="Immagine 21" o:spid="_x0000_i1035" type="#_x0000_t75" style="width:61.5pt;height:69pt;visibility:visible">
            <v:imagedata r:id="rId14" o:title=""/>
          </v:shape>
        </w:pict>
      </w:r>
    </w:p>
    <w:p w:rsidR="009D6329" w:rsidRDefault="009D6329" w:rsidP="00A15860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36"/>
          <w:szCs w:val="36"/>
        </w:rPr>
      </w:pPr>
      <w:r w:rsidRPr="00CB3D8E">
        <w:rPr>
          <w:rFonts w:ascii="Arial Narrow" w:hAnsi="Arial Narrow" w:cs="Arial Narrow"/>
          <w:b/>
          <w:bCs/>
          <w:color w:val="0070C0"/>
          <w:sz w:val="36"/>
          <w:szCs w:val="36"/>
        </w:rPr>
        <w:t xml:space="preserve">SERVIZI SPECIALISTICI IN CONVENZIONE </w:t>
      </w:r>
    </w:p>
    <w:p w:rsidR="009D6329" w:rsidRDefault="009D6329" w:rsidP="00A15860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36"/>
          <w:szCs w:val="36"/>
        </w:rPr>
      </w:pPr>
      <w:r w:rsidRPr="00CB3D8E">
        <w:rPr>
          <w:rFonts w:ascii="Arial Narrow" w:hAnsi="Arial Narrow" w:cs="Arial Narrow"/>
          <w:b/>
          <w:bCs/>
          <w:color w:val="0070C0"/>
          <w:sz w:val="36"/>
          <w:szCs w:val="36"/>
        </w:rPr>
        <w:t>CON I PROFESSIONISTI ACCREDITATI  FEDERCASA</w:t>
      </w:r>
    </w:p>
    <w:p w:rsidR="00474831" w:rsidRDefault="00474831" w:rsidP="00A15860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36"/>
          <w:szCs w:val="36"/>
        </w:rPr>
      </w:pPr>
    </w:p>
    <w:p w:rsidR="00474831" w:rsidRDefault="00474831" w:rsidP="00A15860">
      <w:pPr>
        <w:spacing w:line="240" w:lineRule="auto"/>
        <w:jc w:val="center"/>
        <w:rPr>
          <w:noProof/>
        </w:rPr>
      </w:pPr>
      <w:r>
        <w:rPr>
          <w:noProof/>
        </w:rPr>
        <w:lastRenderedPageBreak/>
        <w:pict>
          <v:shape id="_x0000_i1048" type="#_x0000_t75" alt="logonewfedercasa" style="width:183.75pt;height:70.5pt;visibility:visible">
            <v:imagedata r:id="rId7" o:title=""/>
          </v:shape>
        </w:pict>
      </w:r>
    </w:p>
    <w:p w:rsidR="00474831" w:rsidRPr="00CB3D8E" w:rsidRDefault="00474831" w:rsidP="00A15860">
      <w:pPr>
        <w:spacing w:line="240" w:lineRule="auto"/>
        <w:jc w:val="center"/>
        <w:rPr>
          <w:rFonts w:ascii="Arial Narrow" w:hAnsi="Arial Narrow" w:cs="Arial Narrow"/>
          <w:b/>
          <w:bCs/>
          <w:color w:val="0070C0"/>
          <w:sz w:val="36"/>
          <w:szCs w:val="36"/>
        </w:rPr>
      </w:pPr>
      <w:bookmarkStart w:id="0" w:name="_GoBack"/>
      <w:bookmarkEnd w:id="0"/>
    </w:p>
    <w:p w:rsidR="009D6329" w:rsidRPr="002E6769" w:rsidRDefault="009D6329" w:rsidP="0059606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  <w:r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>Struttura specializzata per la gestione delle  controversie contro banche e finanziarie</w:t>
      </w:r>
    </w:p>
    <w:p w:rsidR="009D6329" w:rsidRPr="002E6769" w:rsidRDefault="009D6329" w:rsidP="00596061">
      <w:pPr>
        <w:pStyle w:val="Paragrafoelenco"/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  <w:r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>SOS DEBITO -  SOS CREDITO - SOS CARTELLE ESATTORIALI</w:t>
      </w:r>
    </w:p>
    <w:p w:rsidR="009D6329" w:rsidRPr="002E6769" w:rsidRDefault="009D6329" w:rsidP="0059606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  <w:r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>Avvocatura</w:t>
      </w:r>
    </w:p>
    <w:p w:rsidR="009D6329" w:rsidRPr="00CB3D8E" w:rsidRDefault="009D6329" w:rsidP="00596061">
      <w:pPr>
        <w:pStyle w:val="Paragrafoelenco1"/>
        <w:ind w:left="0"/>
        <w:rPr>
          <w:rFonts w:ascii="Arial Narrow" w:hAnsi="Arial Narrow" w:cs="Arial Narrow"/>
          <w:b/>
          <w:bCs/>
          <w:color w:val="0070C0"/>
          <w:sz w:val="32"/>
          <w:szCs w:val="32"/>
          <w:lang w:eastAsia="en-US"/>
        </w:rPr>
      </w:pPr>
    </w:p>
    <w:p w:rsidR="009D6329" w:rsidRPr="00CB3D8E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CB3D8E">
        <w:rPr>
          <w:rFonts w:ascii="Arial Narrow" w:hAnsi="Arial Narrow" w:cs="Arial Narrow"/>
          <w:b/>
          <w:bCs/>
          <w:color w:val="0070C0"/>
          <w:sz w:val="32"/>
          <w:szCs w:val="32"/>
        </w:rPr>
        <w:t>Semplice e conv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>eniente per te e la tua azienda</w:t>
      </w:r>
      <w:r w:rsidRPr="00CB3D8E">
        <w:rPr>
          <w:rFonts w:ascii="Arial Narrow" w:hAnsi="Arial Narrow" w:cs="Arial Narrow"/>
          <w:b/>
          <w:bCs/>
          <w:color w:val="0070C0"/>
          <w:sz w:val="32"/>
          <w:szCs w:val="32"/>
        </w:rPr>
        <w:t>, richiedere l’assistenza dei professionisti a condizioni e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>conomiche riservate ai soci sostenitori</w:t>
      </w:r>
      <w:r w:rsidRPr="00CB3D8E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aderenti</w:t>
      </w:r>
      <w:r>
        <w:rPr>
          <w:rFonts w:ascii="Arial Narrow" w:hAnsi="Arial Narrow" w:cs="Arial Narrow"/>
          <w:b/>
          <w:bCs/>
          <w:color w:val="0070C0"/>
          <w:sz w:val="32"/>
          <w:szCs w:val="32"/>
        </w:rPr>
        <w:t>,</w:t>
      </w:r>
      <w:r w:rsidRPr="00CB3D8E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 consultabili direttamente, inviando una mail a </w:t>
      </w:r>
      <w:hyperlink r:id="rId15" w:history="1">
        <w:r w:rsidRPr="00CB3D8E">
          <w:rPr>
            <w:rStyle w:val="Collegamentoipertestuale"/>
            <w:rFonts w:ascii="Arial Narrow" w:hAnsi="Arial Narrow" w:cs="Arial Narrow"/>
            <w:b/>
            <w:bCs/>
            <w:sz w:val="32"/>
            <w:szCs w:val="32"/>
          </w:rPr>
          <w:t>info@feder.casa.it</w:t>
        </w:r>
      </w:hyperlink>
      <w:r w:rsidRPr="00CB3D8E">
        <w:rPr>
          <w:rFonts w:ascii="Arial Narrow" w:hAnsi="Arial Narrow" w:cs="Arial Narrow"/>
          <w:b/>
          <w:bCs/>
          <w:sz w:val="32"/>
          <w:szCs w:val="32"/>
        </w:rPr>
        <w:t>.</w:t>
      </w: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</w:rPr>
      </w:pP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</w:rPr>
      </w:pPr>
    </w:p>
    <w:p w:rsidR="009D6329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  <w:r>
        <w:rPr>
          <w:noProof/>
        </w:rPr>
        <w:pict>
          <v:shape id="Immagine 25" o:spid="_x0000_i1037" type="#_x0000_t75" style="width:99.75pt;height:63.75pt;flip:x;visibility:visible">
            <v:imagedata r:id="rId6" o:title=""/>
          </v:shape>
        </w:pict>
      </w:r>
      <w:r w:rsidR="009D6329" w:rsidRPr="007100AD">
        <w:rPr>
          <w:rFonts w:ascii="Arial Narrow" w:hAnsi="Arial Narrow" w:cs="Arial Narrow"/>
          <w:b/>
          <w:bCs/>
          <w:color w:val="0070C0"/>
          <w:sz w:val="52"/>
          <w:szCs w:val="52"/>
        </w:rPr>
        <w:t>La 5° ragione</w:t>
      </w:r>
      <w:r w:rsidR="009D6329"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per decidere di entrare a far parte della AZIENDE AMICHE FEDER.CASA</w:t>
      </w:r>
      <w:r w:rsidR="009D6329">
        <w:rPr>
          <w:rFonts w:ascii="Arial Narrow" w:hAnsi="Arial Narrow" w:cs="Arial Narrow"/>
          <w:b/>
          <w:bCs/>
          <w:color w:val="0070C0"/>
          <w:sz w:val="28"/>
          <w:szCs w:val="28"/>
        </w:rPr>
        <w:t>,</w:t>
      </w:r>
      <w:r w:rsidR="009D6329"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è che l’adesione quale socio sostenitore, prevede unicamente un contributo annuo simbolico di </w:t>
      </w:r>
      <w:r w:rsidR="009D6329" w:rsidRPr="007100AD">
        <w:rPr>
          <w:rFonts w:ascii="Arial Narrow" w:hAnsi="Arial Narrow" w:cs="Arial Narrow"/>
          <w:b/>
          <w:bCs/>
          <w:color w:val="0070C0"/>
          <w:sz w:val="36"/>
          <w:szCs w:val="36"/>
        </w:rPr>
        <w:t>€ 70</w:t>
      </w:r>
      <w:r w:rsidR="009D6329">
        <w:rPr>
          <w:rFonts w:ascii="Arial Narrow" w:hAnsi="Arial Narrow" w:cs="Arial Narrow"/>
          <w:b/>
          <w:bCs/>
          <w:color w:val="0070C0"/>
          <w:sz w:val="36"/>
          <w:szCs w:val="36"/>
        </w:rPr>
        <w:t xml:space="preserve">,00 </w:t>
      </w:r>
      <w:r w:rsidR="009D6329" w:rsidRPr="007100AD">
        <w:rPr>
          <w:rFonts w:ascii="Arial Narrow" w:hAnsi="Arial Narrow" w:cs="Arial Narrow"/>
          <w:b/>
          <w:bCs/>
          <w:color w:val="0070C0"/>
          <w:sz w:val="28"/>
          <w:szCs w:val="28"/>
        </w:rPr>
        <w:t>che include</w:t>
      </w:r>
      <w:r w:rsidR="009D6329">
        <w:rPr>
          <w:rFonts w:ascii="Arial Narrow" w:hAnsi="Arial Narrow" w:cs="Arial Narrow"/>
          <w:b/>
          <w:bCs/>
          <w:color w:val="0070C0"/>
          <w:sz w:val="36"/>
          <w:szCs w:val="36"/>
        </w:rPr>
        <w:t xml:space="preserve"> </w:t>
      </w:r>
      <w:r w:rsidR="009D6329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</w:t>
      </w:r>
      <w:r w:rsidR="009D6329"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:</w:t>
      </w:r>
    </w:p>
    <w:p w:rsidR="009D6329" w:rsidRPr="002E676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</w:p>
    <w:p w:rsidR="009D6329" w:rsidRPr="007100AD" w:rsidRDefault="009D6329" w:rsidP="007100AD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 w:rsidRPr="007100AD">
        <w:rPr>
          <w:rFonts w:ascii="Arial Narrow" w:hAnsi="Arial Narrow" w:cs="Arial Narrow"/>
          <w:b/>
          <w:bCs/>
          <w:color w:val="0070C0"/>
          <w:sz w:val="32"/>
          <w:szCs w:val="32"/>
        </w:rPr>
        <w:t xml:space="preserve">-12 mesi di Campagna della Convenienza PREZZO AMICO </w:t>
      </w: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</w:p>
    <w:p w:rsidR="009D6329" w:rsidRPr="007100AD" w:rsidRDefault="009D6329" w:rsidP="007100AD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Narrow" w:hAnsi="Arial Narrow" w:cs="Arial Narrow"/>
          <w:b/>
          <w:bCs/>
          <w:color w:val="0070C0"/>
          <w:sz w:val="32"/>
          <w:szCs w:val="32"/>
        </w:rPr>
      </w:pPr>
      <w:r w:rsidRPr="007100AD">
        <w:rPr>
          <w:rFonts w:ascii="Arial Narrow" w:hAnsi="Arial Narrow" w:cs="Arial Narrow"/>
          <w:b/>
          <w:bCs/>
          <w:color w:val="0070C0"/>
          <w:sz w:val="32"/>
          <w:szCs w:val="32"/>
        </w:rPr>
        <w:t>- 12 mesi di servizi associativi gratuiti di promozione e diffusione dell’offerta commerciale pensata per i soci FEDER.CASA ed in più, per un anno intero, il servizio gratuito SOS IMPRESA.</w:t>
      </w: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</w:p>
    <w:p w:rsidR="009D6329" w:rsidRPr="002E676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  <w:r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>Un piccolo contributo per un grande Progetto Nazionale della Convenienza e del Rilancio delle attività nel Mercato Amico FEDER.CASA.</w:t>
      </w:r>
    </w:p>
    <w:p w:rsidR="009D6329" w:rsidRPr="002E676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color w:val="0070C0"/>
          <w:sz w:val="28"/>
          <w:szCs w:val="28"/>
        </w:rPr>
      </w:pPr>
      <w:r w:rsidRPr="002E6769">
        <w:rPr>
          <w:rFonts w:ascii="Arial Narrow" w:hAnsi="Arial Narrow" w:cs="Arial Narrow"/>
          <w:b/>
          <w:bCs/>
          <w:color w:val="0070C0"/>
          <w:sz w:val="28"/>
          <w:szCs w:val="28"/>
        </w:rPr>
        <w:t>Il Fondo associativo, consentirà al sindacato nazionale, di coprire i costi di organizzazione e gestione e le spese vive dei volontari impegnati nel progetto, siano essi dirigenti, coordinatori,  esperti, soci volontari ed operatori territoriali.</w:t>
      </w: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474831" w:rsidRPr="00CB3D8E" w:rsidRDefault="00474831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  <w:r w:rsidRPr="00CB3D8E"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La Tua azienda non può mancare, ti aspettiamo nel nostro MERCATO AMICO</w:t>
      </w:r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,</w:t>
      </w:r>
      <w:r w:rsidRPr="00CB3D8E"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 xml:space="preserve"> la CASA COMUNE DELLA CONVENIENZA </w:t>
      </w:r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pensata per il Mondo FEDER.CASA.</w:t>
      </w:r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9D6329" w:rsidRDefault="009D6329" w:rsidP="007100AD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 xml:space="preserve">Per entrare a far parte della nostra Campagna PREZZO AMICO come azienda o come socio collaboratore della Rete Nazionale di Fund </w:t>
      </w:r>
      <w:proofErr w:type="spellStart"/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Raising</w:t>
      </w:r>
      <w:proofErr w:type="spellEnd"/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, chiama la nostra Coordinatrice della Rete Nazionale PREZZO AMICO FEDER.CASA :</w:t>
      </w:r>
    </w:p>
    <w:p w:rsidR="009D6329" w:rsidRPr="007100AD" w:rsidRDefault="00474831" w:rsidP="007100AD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</w:pPr>
      <w:r>
        <w:rPr>
          <w:rFonts w:ascii="Arial Narrow" w:hAnsi="Arial Narrow" w:cs="Arial Narrow"/>
          <w:b/>
          <w:bCs/>
          <w:i/>
          <w:iCs/>
          <w:noProof/>
          <w:color w:val="0070C0"/>
          <w:sz w:val="36"/>
          <w:szCs w:val="36"/>
        </w:rPr>
        <w:pict>
          <v:shape id="Immagine 6" o:spid="_x0000_i1038" type="#_x0000_t75" style="width:36.75pt;height:30pt;visibility:visible">
            <v:imagedata r:id="rId16" o:title=""/>
          </v:shape>
        </w:pict>
      </w:r>
      <w:r w:rsidR="0020215F"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  <w:t xml:space="preserve">3247798490 sig.ra Eunice </w:t>
      </w:r>
      <w:proofErr w:type="spellStart"/>
      <w:r w:rsidR="0020215F"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  <w:t>C</w:t>
      </w:r>
      <w:r w:rsidR="009D6329" w:rsidRPr="007100AD"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  <w:t>ilfone</w:t>
      </w:r>
      <w:proofErr w:type="spellEnd"/>
    </w:p>
    <w:p w:rsidR="009D6329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9D6329" w:rsidRDefault="009D6329" w:rsidP="00CB3D8E">
      <w:pPr>
        <w:pStyle w:val="Paragrafoelenco1"/>
        <w:ind w:left="4956" w:firstLine="708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9D6329" w:rsidRDefault="009D6329" w:rsidP="00CB3D8E">
      <w:pPr>
        <w:pStyle w:val="Paragrafoelenco1"/>
        <w:ind w:left="4956" w:firstLine="708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Il Segretario Nazionale</w:t>
      </w:r>
    </w:p>
    <w:p w:rsidR="009D6329" w:rsidRPr="00CB3D8E" w:rsidRDefault="009D6329" w:rsidP="00CB3D8E">
      <w:pPr>
        <w:pStyle w:val="Paragrafoelenco1"/>
        <w:ind w:left="4956" w:firstLine="708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Gianluigi PASCOLETTI</w:t>
      </w:r>
    </w:p>
    <w:p w:rsidR="009D6329" w:rsidRPr="00CB3D8E" w:rsidRDefault="009D6329" w:rsidP="00596061">
      <w:pPr>
        <w:pStyle w:val="Paragrafoelenco1"/>
        <w:ind w:left="0"/>
        <w:jc w:val="both"/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9D6329" w:rsidRDefault="009D6329"/>
    <w:sectPr w:rsidR="009D6329" w:rsidSect="00007A17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04"/>
    <w:multiLevelType w:val="hybridMultilevel"/>
    <w:tmpl w:val="85E63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2438"/>
    <w:multiLevelType w:val="hybridMultilevel"/>
    <w:tmpl w:val="85E63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1C72"/>
    <w:multiLevelType w:val="hybridMultilevel"/>
    <w:tmpl w:val="EE70E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785D03"/>
    <w:multiLevelType w:val="hybridMultilevel"/>
    <w:tmpl w:val="F3DA7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6B62"/>
    <w:multiLevelType w:val="hybridMultilevel"/>
    <w:tmpl w:val="7E26E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1557AF"/>
    <w:multiLevelType w:val="hybridMultilevel"/>
    <w:tmpl w:val="85E63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FA"/>
    <w:rsid w:val="00007A17"/>
    <w:rsid w:val="000903E2"/>
    <w:rsid w:val="000D0DFF"/>
    <w:rsid w:val="0012745C"/>
    <w:rsid w:val="00144CCC"/>
    <w:rsid w:val="00152798"/>
    <w:rsid w:val="001545EB"/>
    <w:rsid w:val="001B7755"/>
    <w:rsid w:val="001E777D"/>
    <w:rsid w:val="0020215F"/>
    <w:rsid w:val="0025538C"/>
    <w:rsid w:val="002740EC"/>
    <w:rsid w:val="002761C6"/>
    <w:rsid w:val="00287342"/>
    <w:rsid w:val="002E6769"/>
    <w:rsid w:val="003F0223"/>
    <w:rsid w:val="00474831"/>
    <w:rsid w:val="004A208C"/>
    <w:rsid w:val="00517C75"/>
    <w:rsid w:val="005439C3"/>
    <w:rsid w:val="00596061"/>
    <w:rsid w:val="005A77FA"/>
    <w:rsid w:val="005C46E7"/>
    <w:rsid w:val="00645060"/>
    <w:rsid w:val="0069605B"/>
    <w:rsid w:val="006E2F0F"/>
    <w:rsid w:val="007100AD"/>
    <w:rsid w:val="00723042"/>
    <w:rsid w:val="007804BF"/>
    <w:rsid w:val="00980D19"/>
    <w:rsid w:val="00981922"/>
    <w:rsid w:val="009A4102"/>
    <w:rsid w:val="009D6329"/>
    <w:rsid w:val="009E502F"/>
    <w:rsid w:val="00A02197"/>
    <w:rsid w:val="00A15860"/>
    <w:rsid w:val="00A252B4"/>
    <w:rsid w:val="00AA5874"/>
    <w:rsid w:val="00AC3E07"/>
    <w:rsid w:val="00AC710B"/>
    <w:rsid w:val="00AE6538"/>
    <w:rsid w:val="00B01A75"/>
    <w:rsid w:val="00B37D40"/>
    <w:rsid w:val="00BA2A0C"/>
    <w:rsid w:val="00BC6F0E"/>
    <w:rsid w:val="00C97D92"/>
    <w:rsid w:val="00CB3D8E"/>
    <w:rsid w:val="00D36FFA"/>
    <w:rsid w:val="00D54D3B"/>
    <w:rsid w:val="00D92522"/>
    <w:rsid w:val="00DE5337"/>
    <w:rsid w:val="00E519D9"/>
    <w:rsid w:val="00E70D2E"/>
    <w:rsid w:val="00F25FA9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17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87342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69605B"/>
    <w:pPr>
      <w:ind w:left="720"/>
    </w:pPr>
  </w:style>
  <w:style w:type="paragraph" w:customStyle="1" w:styleId="Paragrafoelenco1">
    <w:name w:val="Paragrafo elenco1"/>
    <w:basedOn w:val="Normale"/>
    <w:uiPriority w:val="99"/>
    <w:rsid w:val="005960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4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.CASA.IT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info@feder.casa.it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CST</dc:creator>
  <cp:lastModifiedBy>morena</cp:lastModifiedBy>
  <cp:revision>2</cp:revision>
  <cp:lastPrinted>2015-10-09T05:47:00Z</cp:lastPrinted>
  <dcterms:created xsi:type="dcterms:W3CDTF">2015-10-12T14:43:00Z</dcterms:created>
  <dcterms:modified xsi:type="dcterms:W3CDTF">2015-10-12T14:43:00Z</dcterms:modified>
</cp:coreProperties>
</file>